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ayout w:type="fixed"/>
        <w:tblLook w:val="04A0"/>
      </w:tblPr>
      <w:tblGrid>
        <w:gridCol w:w="4960"/>
        <w:gridCol w:w="5238"/>
        <w:gridCol w:w="5537"/>
      </w:tblGrid>
      <w:tr w:rsidR="0046161B" w:rsidRPr="006D6468" w:rsidTr="009C78E3">
        <w:trPr>
          <w:trHeight w:val="1473"/>
        </w:trPr>
        <w:tc>
          <w:tcPr>
            <w:tcW w:w="4960" w:type="dxa"/>
            <w:hideMark/>
          </w:tcPr>
          <w:p w:rsidR="0046161B" w:rsidRPr="006D6468" w:rsidRDefault="0046161B" w:rsidP="007E77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8" w:type="dxa"/>
          </w:tcPr>
          <w:p w:rsidR="0046161B" w:rsidRPr="006D6468" w:rsidRDefault="0046161B" w:rsidP="007E773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46161B" w:rsidRPr="006D6468" w:rsidRDefault="0046161B" w:rsidP="007E7739">
            <w:pPr>
              <w:pStyle w:val="1"/>
              <w:rPr>
                <w:sz w:val="24"/>
                <w:szCs w:val="24"/>
              </w:rPr>
            </w:pPr>
            <w:r w:rsidRPr="006D6468">
              <w:rPr>
                <w:sz w:val="24"/>
                <w:szCs w:val="24"/>
              </w:rPr>
              <w:t>УТВЕРЖДАЮ</w:t>
            </w:r>
          </w:p>
          <w:p w:rsidR="0046161B" w:rsidRPr="006D6468" w:rsidRDefault="0046161B" w:rsidP="007E7739">
            <w:pPr>
              <w:pStyle w:val="2"/>
              <w:widowControl w:val="0"/>
              <w:spacing w:after="0" w:line="240" w:lineRule="auto"/>
              <w:ind w:left="0"/>
            </w:pPr>
            <w:r w:rsidRPr="006D6468">
              <w:t>Директор МКУ ЦРО</w:t>
            </w:r>
          </w:p>
          <w:p w:rsidR="0046161B" w:rsidRPr="006D6468" w:rsidRDefault="0046161B" w:rsidP="007E7739">
            <w:pPr>
              <w:pStyle w:val="51"/>
              <w:jc w:val="left"/>
              <w:rPr>
                <w:szCs w:val="24"/>
              </w:rPr>
            </w:pPr>
            <w:r w:rsidRPr="006D6468">
              <w:rPr>
                <w:szCs w:val="24"/>
              </w:rPr>
              <w:t>_______________ Э.А. Морылева</w:t>
            </w:r>
          </w:p>
          <w:p w:rsidR="0046161B" w:rsidRPr="006D6468" w:rsidRDefault="0046161B" w:rsidP="007E7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2014</w:t>
            </w:r>
          </w:p>
          <w:p w:rsidR="0046161B" w:rsidRPr="006D6468" w:rsidRDefault="0046161B" w:rsidP="007E7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D5D85" w:rsidRPr="00B5196D" w:rsidRDefault="00ED5D85" w:rsidP="00ED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19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5D85" w:rsidRDefault="00ED5D85" w:rsidP="00ED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6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196D">
        <w:rPr>
          <w:rFonts w:ascii="Times New Roman" w:hAnsi="Times New Roman" w:cs="Times New Roman"/>
          <w:b/>
          <w:sz w:val="28"/>
          <w:szCs w:val="28"/>
        </w:rPr>
        <w:t>рганизационно-педагогическое сопровождение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6D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июль 2014</w:t>
      </w:r>
      <w:r w:rsidRPr="00B519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78E3" w:rsidRDefault="009C78E3" w:rsidP="004616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69" w:type="dxa"/>
        <w:tblInd w:w="-34" w:type="dxa"/>
        <w:tblLayout w:type="fixed"/>
        <w:tblLook w:val="04A0"/>
      </w:tblPr>
      <w:tblGrid>
        <w:gridCol w:w="674"/>
        <w:gridCol w:w="5817"/>
        <w:gridCol w:w="2826"/>
        <w:gridCol w:w="2086"/>
        <w:gridCol w:w="44"/>
        <w:gridCol w:w="2503"/>
        <w:gridCol w:w="84"/>
        <w:gridCol w:w="1935"/>
      </w:tblGrid>
      <w:tr w:rsidR="00B55E2E" w:rsidRPr="009C78E3" w:rsidTr="001E056B">
        <w:trPr>
          <w:trHeight w:val="556"/>
        </w:trPr>
        <w:tc>
          <w:tcPr>
            <w:tcW w:w="674" w:type="dxa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7" w:type="dxa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26" w:type="dxa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6" w:type="dxa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7" w:type="dxa"/>
            <w:gridSpan w:val="2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19" w:type="dxa"/>
            <w:gridSpan w:val="2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5081" w:rsidRPr="009C78E3" w:rsidTr="001E056B">
        <w:trPr>
          <w:trHeight w:val="284"/>
        </w:trPr>
        <w:tc>
          <w:tcPr>
            <w:tcW w:w="15969" w:type="dxa"/>
            <w:gridSpan w:val="8"/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Организационно-педагогическое сопровождение образовательного процесса.</w:t>
            </w:r>
          </w:p>
        </w:tc>
      </w:tr>
      <w:tr w:rsidR="00FB5081" w:rsidRPr="009C78E3" w:rsidTr="001E056B">
        <w:trPr>
          <w:trHeight w:val="286"/>
        </w:trPr>
        <w:tc>
          <w:tcPr>
            <w:tcW w:w="15969" w:type="dxa"/>
            <w:gridSpan w:val="8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Обеспечение непрерывного повышения квалификации педагогических работников</w:t>
            </w:r>
          </w:p>
        </w:tc>
      </w:tr>
      <w:tr w:rsidR="00FB5081" w:rsidRPr="009C78E3" w:rsidTr="001E056B">
        <w:trPr>
          <w:trHeight w:val="233"/>
        </w:trPr>
        <w:tc>
          <w:tcPr>
            <w:tcW w:w="15969" w:type="dxa"/>
            <w:gridSpan w:val="8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B55E2E" w:rsidRPr="009C78E3" w:rsidTr="001E056B">
        <w:trPr>
          <w:trHeight w:val="847"/>
        </w:trPr>
        <w:tc>
          <w:tcPr>
            <w:tcW w:w="674" w:type="dxa"/>
            <w:tcBorders>
              <w:bottom w:val="single" w:sz="4" w:space="0" w:color="auto"/>
            </w:tcBorders>
          </w:tcPr>
          <w:p w:rsidR="00FB5081" w:rsidRPr="009C78E3" w:rsidRDefault="000B78D8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826" w:type="dxa"/>
            <w:vMerge w:val="restart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2086" w:type="dxa"/>
            <w:vMerge w:val="restart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10-31.07.2014</w:t>
            </w:r>
          </w:p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D8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01 – 07.07.2014</w:t>
            </w:r>
          </w:p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 w:val="restart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и педагогические работники ОО</w:t>
            </w:r>
          </w:p>
        </w:tc>
        <w:tc>
          <w:tcPr>
            <w:tcW w:w="2019" w:type="dxa"/>
            <w:gridSpan w:val="2"/>
            <w:vMerge w:val="restart"/>
          </w:tcPr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1B" w:rsidRPr="009C78E3" w:rsidRDefault="0046161B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B55E2E" w:rsidRPr="009C78E3" w:rsidTr="001E056B">
        <w:trPr>
          <w:trHeight w:val="1170"/>
        </w:trPr>
        <w:tc>
          <w:tcPr>
            <w:tcW w:w="674" w:type="dxa"/>
            <w:tcBorders>
              <w:bottom w:val="single" w:sz="4" w:space="0" w:color="auto"/>
            </w:tcBorders>
          </w:tcPr>
          <w:p w:rsidR="00FB5081" w:rsidRPr="009C78E3" w:rsidRDefault="000B78D8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единого электронного Банка управленческого и педагогического опыта ОО города</w:t>
            </w:r>
          </w:p>
          <w:p w:rsidR="009B694A" w:rsidRPr="009C78E3" w:rsidRDefault="009B694A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9C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оперативных заданий УО, МКУ ЦРО</w:t>
            </w:r>
          </w:p>
        </w:tc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2E" w:rsidRPr="009C78E3" w:rsidTr="001E056B">
        <w:trPr>
          <w:trHeight w:val="563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FB5081" w:rsidRPr="009C78E3" w:rsidRDefault="000B78D8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3-х дневным ИМС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FB5081" w:rsidRPr="009C78E3" w:rsidRDefault="000B78D8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01-07.07.2014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FB5081" w:rsidRPr="009C78E3" w:rsidRDefault="000B78D8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B55E2E" w:rsidRPr="009C78E3" w:rsidTr="001E056B">
        <w:trPr>
          <w:trHeight w:val="1130"/>
        </w:trPr>
        <w:tc>
          <w:tcPr>
            <w:tcW w:w="674" w:type="dxa"/>
            <w:tcBorders>
              <w:bottom w:val="single" w:sz="4" w:space="0" w:color="auto"/>
            </w:tcBorders>
          </w:tcPr>
          <w:p w:rsidR="00FB5081" w:rsidRPr="009C78E3" w:rsidRDefault="004E15AA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количественному  и качественному составу баз данных различных категорий педагогических кадров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</w:t>
            </w:r>
            <w:r w:rsidR="009C7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(ул. Грибоедова, 5)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А.В. Лихачёва</w:t>
            </w:r>
          </w:p>
        </w:tc>
      </w:tr>
      <w:tr w:rsidR="00FB5081" w:rsidRPr="009C78E3" w:rsidTr="001E056B">
        <w:trPr>
          <w:trHeight w:val="331"/>
        </w:trPr>
        <w:tc>
          <w:tcPr>
            <w:tcW w:w="15969" w:type="dxa"/>
            <w:gridSpan w:val="8"/>
            <w:tcBorders>
              <w:bottom w:val="single" w:sz="4" w:space="0" w:color="auto"/>
            </w:tcBorders>
            <w:vAlign w:val="center"/>
          </w:tcPr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Издательская деятельность</w:t>
            </w:r>
          </w:p>
        </w:tc>
      </w:tr>
      <w:tr w:rsidR="00B55E2E" w:rsidRPr="009C78E3" w:rsidTr="001E056B">
        <w:trPr>
          <w:trHeight w:val="1099"/>
        </w:trPr>
        <w:tc>
          <w:tcPr>
            <w:tcW w:w="674" w:type="dxa"/>
            <w:tcBorders>
              <w:bottom w:val="single" w:sz="4" w:space="0" w:color="auto"/>
            </w:tcBorders>
          </w:tcPr>
          <w:p w:rsidR="00FB5081" w:rsidRPr="009C78E3" w:rsidRDefault="004E15AA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5081" w:rsidRPr="009C78E3" w:rsidRDefault="00FB5081" w:rsidP="009C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изданию </w:t>
            </w:r>
            <w:r w:rsidR="0046161B" w:rsidRPr="009C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сборника </w:t>
            </w: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«Современный педагог – новой школе» (по материалам выступления участников муниципального профессионального конкурса «Педагогический дебют - 2014»)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ЦРО </w:t>
            </w:r>
          </w:p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Комиссаржевской, </w:t>
            </w:r>
            <w:proofErr w:type="gramEnd"/>
          </w:p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C78E3">
              <w:rPr>
                <w:rFonts w:ascii="Times New Roman" w:hAnsi="Times New Roman" w:cs="Times New Roman"/>
                <w:bCs/>
                <w:sz w:val="24"/>
                <w:szCs w:val="24"/>
              </w:rPr>
              <w:t>14-а, каб. 42)</w:t>
            </w:r>
            <w:proofErr w:type="gramEnd"/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с 09.07.2014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B5081" w:rsidRPr="009C78E3" w:rsidRDefault="00FB5081" w:rsidP="009C78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8E3">
              <w:rPr>
                <w:rFonts w:ascii="Times New Roman" w:hAnsi="Times New Roman" w:cs="Times New Roman"/>
                <w:bCs/>
                <w:sz w:val="24"/>
                <w:szCs w:val="24"/>
              </w:rPr>
              <w:t>Е.И Белоусова</w:t>
            </w:r>
          </w:p>
        </w:tc>
      </w:tr>
    </w:tbl>
    <w:p w:rsidR="00FB5081" w:rsidRPr="001E056B" w:rsidRDefault="001E056B">
      <w:pPr>
        <w:rPr>
          <w:rFonts w:ascii="Times New Roman" w:hAnsi="Times New Roman" w:cs="Times New Roman"/>
          <w:b/>
          <w:sz w:val="28"/>
          <w:szCs w:val="28"/>
        </w:rPr>
      </w:pPr>
      <w:r w:rsidRPr="001E056B">
        <w:rPr>
          <w:rFonts w:ascii="Times New Roman" w:hAnsi="Times New Roman" w:cs="Times New Roman"/>
          <w:b/>
          <w:sz w:val="28"/>
          <w:szCs w:val="28"/>
        </w:rPr>
        <w:t xml:space="preserve">Начальник отдела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E05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Е.И. Белоусова</w:t>
      </w:r>
    </w:p>
    <w:sectPr w:rsidR="00FB5081" w:rsidRPr="001E056B" w:rsidSect="00FB5081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5081"/>
    <w:rsid w:val="000511E8"/>
    <w:rsid w:val="000B78D8"/>
    <w:rsid w:val="000C0B90"/>
    <w:rsid w:val="001D1C19"/>
    <w:rsid w:val="001E056B"/>
    <w:rsid w:val="0046161B"/>
    <w:rsid w:val="00462F9E"/>
    <w:rsid w:val="004E15AA"/>
    <w:rsid w:val="00575030"/>
    <w:rsid w:val="005C452C"/>
    <w:rsid w:val="00606242"/>
    <w:rsid w:val="00691203"/>
    <w:rsid w:val="008A5F46"/>
    <w:rsid w:val="009B694A"/>
    <w:rsid w:val="009C78E3"/>
    <w:rsid w:val="00A03630"/>
    <w:rsid w:val="00A734D0"/>
    <w:rsid w:val="00AD1A4E"/>
    <w:rsid w:val="00B55E2E"/>
    <w:rsid w:val="00EB69BE"/>
    <w:rsid w:val="00ED5D85"/>
    <w:rsid w:val="00EF1F91"/>
    <w:rsid w:val="00F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8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616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6161B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6161B"/>
    <w:pPr>
      <w:widowControl w:val="0"/>
    </w:pPr>
    <w:rPr>
      <w:rFonts w:eastAsia="Calibri" w:cs="Times New Roman"/>
      <w:sz w:val="20"/>
      <w:szCs w:val="20"/>
      <w:lang w:eastAsia="ru-RU"/>
    </w:rPr>
  </w:style>
  <w:style w:type="paragraph" w:customStyle="1" w:styleId="51">
    <w:name w:val="Заголовок 51"/>
    <w:basedOn w:val="1"/>
    <w:next w:val="1"/>
    <w:rsid w:val="0046161B"/>
    <w:pPr>
      <w:keepNext/>
      <w:jc w:val="right"/>
      <w:outlineLvl w:val="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ЦРО</dc:creator>
  <cp:keywords/>
  <dc:description/>
  <cp:lastModifiedBy>user</cp:lastModifiedBy>
  <cp:revision>7</cp:revision>
  <cp:lastPrinted>2014-07-02T10:46:00Z</cp:lastPrinted>
  <dcterms:created xsi:type="dcterms:W3CDTF">2014-07-01T06:02:00Z</dcterms:created>
  <dcterms:modified xsi:type="dcterms:W3CDTF">2014-09-10T06:51:00Z</dcterms:modified>
</cp:coreProperties>
</file>